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711CF" w14:textId="77777777" w:rsidR="008C24B1" w:rsidRDefault="009E2D2B">
      <w:pPr>
        <w:pStyle w:val="Normlnweb"/>
        <w:spacing w:before="0" w:beforeAutospacing="0" w:after="0" w:afterAutospacing="0"/>
        <w:rPr>
          <w:rFonts w:ascii="Calibri Light" w:hAnsi="Calibri Light" w:cs="Calibri Light"/>
          <w:sz w:val="40"/>
          <w:szCs w:val="40"/>
        </w:rPr>
      </w:pPr>
      <w:r>
        <w:rPr>
          <w:rFonts w:ascii="Calibri Light" w:hAnsi="Calibri Light" w:cs="Calibri Light"/>
          <w:sz w:val="40"/>
          <w:szCs w:val="40"/>
        </w:rPr>
        <w:t>Informace k nové vyhlášce o kvalifikaci v elektrotechnice</w:t>
      </w:r>
    </w:p>
    <w:p w14:paraId="6A7346E5" w14:textId="77777777" w:rsidR="008C24B1" w:rsidRDefault="009E2D2B">
      <w:pPr>
        <w:pStyle w:val="Normlnweb"/>
        <w:spacing w:before="0" w:beforeAutospacing="0" w:after="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6373B5E0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691547C9" w14:textId="798A466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  <w:u w:val="single"/>
        </w:rPr>
        <w:t>Informace k novému NV</w:t>
      </w:r>
      <w:r w:rsidR="00355C34">
        <w:rPr>
          <w:rFonts w:ascii="Calibri" w:hAnsi="Calibri" w:cs="Calibri"/>
          <w:b/>
          <w:bCs/>
          <w:sz w:val="28"/>
          <w:szCs w:val="28"/>
          <w:u w:val="single"/>
        </w:rPr>
        <w:t xml:space="preserve"> o</w:t>
      </w:r>
      <w:r>
        <w:rPr>
          <w:rFonts w:ascii="Calibri" w:hAnsi="Calibri" w:cs="Calibri"/>
          <w:b/>
          <w:bCs/>
          <w:sz w:val="28"/>
          <w:szCs w:val="28"/>
          <w:u w:val="single"/>
        </w:rPr>
        <w:t xml:space="preserve"> kvalifikaci v elektrotechnice</w:t>
      </w:r>
    </w:p>
    <w:p w14:paraId="706FDC0F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0E5A16D3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Přezkoušení „Odborné způsobilosti v elektrotechnice“ dále jen OZE se provádí na základě zákona 250/2021 Sb. o  bezpečnosti práce v souvislosti s provozem vyhrazených technických zařízení a o změně souvisejících zákonů - dále jen Zákon o VTZ. </w:t>
      </w:r>
    </w:p>
    <w:p w14:paraId="312A5B5E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Provádění přezkoušení OZE je podrobněji určeno v NV 194/2022 Sb. o požadavcích na odbornou způsobilost k výkonu činnosti na elektrických zařízeních a na odbornou způsobilost v elektrotechnice – dále jen NV 194/2022.</w:t>
      </w: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5214"/>
        <w:gridCol w:w="4567"/>
      </w:tblGrid>
      <w:tr w:rsidR="00966C03" w:rsidRPr="00966C03" w14:paraId="516A7097" w14:textId="77777777">
        <w:tc>
          <w:tcPr>
            <w:tcW w:w="5214" w:type="dxa"/>
          </w:tcPr>
          <w:p w14:paraId="1B2135A2" w14:textId="4E653AD0" w:rsidR="00966C03" w:rsidRPr="00966C03" w:rsidRDefault="009E2D2B" w:rsidP="00966C03">
            <w:pPr>
              <w:spacing w:before="120" w:line="256" w:lineRule="auto"/>
              <w:jc w:val="both"/>
              <w:rPr>
                <w:rFonts w:ascii="Calibri" w:eastAsia="Times New Roman" w:hAnsi="Calibri" w:cs="Calibri"/>
                <w:b/>
                <w:bCs/>
                <w:noProof/>
                <w:color w:val="426DB5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</w:rPr>
              <w:t> </w:t>
            </w:r>
          </w:p>
        </w:tc>
        <w:tc>
          <w:tcPr>
            <w:tcW w:w="4567" w:type="dxa"/>
          </w:tcPr>
          <w:p w14:paraId="64133F26" w14:textId="77777777" w:rsidR="00966C03" w:rsidRPr="00966C03" w:rsidRDefault="00966C03" w:rsidP="00966C03">
            <w:pPr>
              <w:spacing w:line="256" w:lineRule="auto"/>
              <w:jc w:val="both"/>
              <w:rPr>
                <w:rFonts w:ascii="Calibri" w:eastAsia="Times New Roman" w:hAnsi="Calibri" w:cs="Calibri"/>
                <w:b/>
                <w:bCs/>
                <w:noProof/>
                <w:color w:val="426DB5"/>
                <w:sz w:val="20"/>
                <w:szCs w:val="20"/>
                <w:lang w:eastAsia="en-US"/>
              </w:rPr>
            </w:pPr>
          </w:p>
        </w:tc>
      </w:tr>
    </w:tbl>
    <w:p w14:paraId="3635C5DF" w14:textId="77777777" w:rsidR="00966C03" w:rsidRPr="00966C03" w:rsidRDefault="00966C03" w:rsidP="00966C03">
      <w:pPr>
        <w:rPr>
          <w:rFonts w:eastAsia="Times New Roman"/>
          <w:sz w:val="20"/>
          <w:szCs w:val="20"/>
        </w:rPr>
      </w:pPr>
    </w:p>
    <w:p w14:paraId="47F4C537" w14:textId="3E137C5E" w:rsidR="00966C03" w:rsidRPr="00966C03" w:rsidRDefault="003139EB" w:rsidP="00966C03">
      <w:pPr>
        <w:ind w:left="720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b/>
          <w:bCs/>
          <w:sz w:val="28"/>
          <w:szCs w:val="28"/>
        </w:rPr>
        <w:t>POPIS</w:t>
      </w:r>
      <w:r w:rsidR="00966C03" w:rsidRPr="00966C03">
        <w:rPr>
          <w:rFonts w:ascii="Calibri" w:eastAsia="Times New Roman" w:hAnsi="Calibri" w:cs="Calibri"/>
          <w:b/>
          <w:bCs/>
          <w:sz w:val="28"/>
          <w:szCs w:val="28"/>
        </w:rPr>
        <w:t xml:space="preserve"> POŽADOVANÝCH DOKLADŮ pro zkoušku odborné způsobilosti v elektrotechnice dle Nařízení vlády č. 194/2022 Sb.</w:t>
      </w:r>
    </w:p>
    <w:p w14:paraId="45889350" w14:textId="51304F9F" w:rsidR="00966C03" w:rsidRPr="00966C03" w:rsidRDefault="00966C03" w:rsidP="009D0144">
      <w:pPr>
        <w:ind w:left="720"/>
        <w:rPr>
          <w:rFonts w:ascii="Calibri" w:eastAsia="Times New Roman" w:hAnsi="Calibri" w:cs="Calibri"/>
        </w:rPr>
      </w:pPr>
      <w:r w:rsidRPr="00966C03">
        <w:rPr>
          <w:rFonts w:ascii="Calibri" w:eastAsia="Times New Roman" w:hAnsi="Calibri" w:cs="Calibri"/>
          <w:b/>
          <w:bCs/>
          <w:sz w:val="28"/>
          <w:szCs w:val="28"/>
        </w:rPr>
        <w:t> </w:t>
      </w:r>
      <w:r w:rsidRPr="00966C03">
        <w:rPr>
          <w:rFonts w:ascii="Calibri" w:eastAsia="Times New Roman" w:hAnsi="Calibri" w:cs="Calibri"/>
        </w:rPr>
        <w:t> </w:t>
      </w:r>
    </w:p>
    <w:p w14:paraId="23882BD9" w14:textId="22EB1BE6" w:rsidR="00966C03" w:rsidRPr="00966C03" w:rsidRDefault="00FF1A66" w:rsidP="00966C03">
      <w:pPr>
        <w:numPr>
          <w:ilvl w:val="0"/>
          <w:numId w:val="7"/>
        </w:numPr>
        <w:spacing w:after="200"/>
        <w:textAlignment w:val="center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D</w:t>
      </w:r>
      <w:r w:rsidR="00966C03" w:rsidRPr="00966C03">
        <w:rPr>
          <w:rFonts w:ascii="Calibri" w:eastAsia="Times New Roman" w:hAnsi="Calibri" w:cs="Calibri"/>
        </w:rPr>
        <w:t>oklad o ukončeném vzdělání v oboru elektro (výuční list, maturitní vysvědčení, diplom, úplná profesní kvalifikace, případně profesní kvalifikace (dílčí) pro omezené oprávnění )</w:t>
      </w:r>
      <w:r>
        <w:rPr>
          <w:rFonts w:ascii="Calibri" w:eastAsia="Times New Roman" w:hAnsi="Calibri" w:cs="Calibri"/>
        </w:rPr>
        <w:t>.</w:t>
      </w:r>
    </w:p>
    <w:p w14:paraId="1275F413" w14:textId="07813623" w:rsidR="0050437E" w:rsidRDefault="00FF1A66" w:rsidP="00966C03">
      <w:pPr>
        <w:numPr>
          <w:ilvl w:val="0"/>
          <w:numId w:val="7"/>
        </w:numPr>
        <w:spacing w:after="200"/>
        <w:textAlignment w:val="center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</w:t>
      </w:r>
      <w:r w:rsidR="0050437E" w:rsidRPr="0050437E">
        <w:rPr>
          <w:rFonts w:ascii="Calibri" w:eastAsia="Times New Roman" w:hAnsi="Calibri" w:cs="Calibri"/>
        </w:rPr>
        <w:t>otvrzení o absolvování školení o Místních pracovních a bezpečnostních podmínkách (MPBP) na pracovišti,  v rozsahu podle § 9 odst. 6 nařízení vlády č. 194/2022 Sb. – dle přílohy č. 4 NV č. 194/2022 Sb.</w:t>
      </w:r>
    </w:p>
    <w:p w14:paraId="3A06D7C2" w14:textId="3788AC5F" w:rsidR="00966C03" w:rsidRPr="00966C03" w:rsidRDefault="00FF1A66" w:rsidP="00966C03">
      <w:pPr>
        <w:numPr>
          <w:ilvl w:val="0"/>
          <w:numId w:val="7"/>
        </w:numPr>
        <w:spacing w:after="200"/>
        <w:textAlignment w:val="center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D</w:t>
      </w:r>
      <w:r w:rsidR="00966C03" w:rsidRPr="00966C03">
        <w:rPr>
          <w:rFonts w:ascii="Calibri" w:eastAsia="Times New Roman" w:hAnsi="Calibri" w:cs="Calibri"/>
        </w:rPr>
        <w:t>oklad o odborné praxi - potvrzení od zaměstnavatele nebo čestné prohlášení o délce praxe</w:t>
      </w:r>
    </w:p>
    <w:p w14:paraId="33900299" w14:textId="77777777" w:rsidR="00966C03" w:rsidRPr="00C26603" w:rsidRDefault="00966C03" w:rsidP="00C26603">
      <w:pPr>
        <w:pStyle w:val="Odstavecseseznamem"/>
        <w:numPr>
          <w:ilvl w:val="2"/>
          <w:numId w:val="11"/>
        </w:numPr>
        <w:spacing w:after="200"/>
        <w:textAlignment w:val="center"/>
        <w:rPr>
          <w:rFonts w:ascii="Calibri" w:eastAsia="Times New Roman" w:hAnsi="Calibri" w:cs="Calibri"/>
        </w:rPr>
      </w:pPr>
      <w:r w:rsidRPr="00C26603">
        <w:rPr>
          <w:rFonts w:ascii="Calibri" w:eastAsia="Times New Roman" w:hAnsi="Calibri" w:cs="Calibri"/>
        </w:rPr>
        <w:t>Pro §7 NV 194/2022 vedoucí elektrotechnik -  délka minimální praxe je stanovena v NV 194/2022 dle požadovaného rozsahu oprávnění.</w:t>
      </w:r>
    </w:p>
    <w:p w14:paraId="0E6C095D" w14:textId="031111CA" w:rsidR="00966C03" w:rsidRPr="00C26603" w:rsidRDefault="00966C03" w:rsidP="00C26603">
      <w:pPr>
        <w:pStyle w:val="Odstavecseseznamem"/>
        <w:numPr>
          <w:ilvl w:val="2"/>
          <w:numId w:val="11"/>
        </w:numPr>
        <w:spacing w:after="200"/>
        <w:textAlignment w:val="center"/>
        <w:rPr>
          <w:rFonts w:ascii="Calibri" w:eastAsia="Times New Roman" w:hAnsi="Calibri" w:cs="Calibri"/>
        </w:rPr>
      </w:pPr>
      <w:r w:rsidRPr="00C26603">
        <w:rPr>
          <w:rFonts w:ascii="Calibri" w:eastAsia="Times New Roman" w:hAnsi="Calibri" w:cs="Calibri"/>
        </w:rPr>
        <w:t>Pro §6 NV 194/2022 elektrotechnik  - délku minimální praxe stanovuje</w:t>
      </w:r>
      <w:r w:rsidR="00C259BB">
        <w:rPr>
          <w:rFonts w:ascii="Calibri" w:eastAsia="Times New Roman" w:hAnsi="Calibri" w:cs="Calibri"/>
        </w:rPr>
        <w:t xml:space="preserve"> </w:t>
      </w:r>
      <w:r w:rsidRPr="00C26603">
        <w:rPr>
          <w:rFonts w:ascii="Calibri" w:eastAsia="Times New Roman" w:hAnsi="Calibri" w:cs="Calibri"/>
        </w:rPr>
        <w:t>osoba odpovědná na pracovišti žadatele. Je nutno doložit Stanovení praxe potvrzené osobou odpovědnou o stanovení min. délky praxe - viz bod 4</w:t>
      </w:r>
    </w:p>
    <w:p w14:paraId="61AFEB68" w14:textId="42925699" w:rsidR="00966C03" w:rsidRPr="00966C03" w:rsidRDefault="00C259BB" w:rsidP="00966C03">
      <w:pPr>
        <w:numPr>
          <w:ilvl w:val="0"/>
          <w:numId w:val="7"/>
        </w:numPr>
        <w:spacing w:after="200"/>
        <w:textAlignment w:val="center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</w:t>
      </w:r>
      <w:r w:rsidR="00966C03" w:rsidRPr="00966C03">
        <w:rPr>
          <w:rFonts w:ascii="Calibri" w:eastAsia="Times New Roman" w:hAnsi="Calibri" w:cs="Calibri"/>
        </w:rPr>
        <w:t>ro zkoušené dle §6 Elektrotechnik - Stanovení praxe na jeho pracovišti Osobou odpovědnou.</w:t>
      </w:r>
    </w:p>
    <w:p w14:paraId="34E6DE95" w14:textId="1BF54D49" w:rsidR="00966C03" w:rsidRPr="00966C03" w:rsidRDefault="002A4970" w:rsidP="00A27A53">
      <w:pPr>
        <w:spacing w:after="200"/>
        <w:ind w:left="720"/>
        <w:textAlignment w:val="center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D</w:t>
      </w:r>
      <w:r w:rsidR="00966C03" w:rsidRPr="00966C03">
        <w:rPr>
          <w:rFonts w:ascii="Calibri" w:eastAsia="Times New Roman" w:hAnsi="Calibri" w:cs="Calibri"/>
        </w:rPr>
        <w:t xml:space="preserve">oklad totožnosti (občanský průkaz nebo pas) </w:t>
      </w:r>
      <w:r w:rsidR="00D06990">
        <w:rPr>
          <w:rFonts w:ascii="Calibri" w:eastAsia="Times New Roman" w:hAnsi="Calibri" w:cs="Calibri"/>
        </w:rPr>
        <w:t xml:space="preserve">je nutné </w:t>
      </w:r>
      <w:r w:rsidR="00966C03" w:rsidRPr="00966C03">
        <w:rPr>
          <w:rFonts w:ascii="Calibri" w:eastAsia="Times New Roman" w:hAnsi="Calibri" w:cs="Calibri"/>
        </w:rPr>
        <w:t>předlo</w:t>
      </w:r>
      <w:r w:rsidR="00D06990">
        <w:rPr>
          <w:rFonts w:ascii="Calibri" w:eastAsia="Times New Roman" w:hAnsi="Calibri" w:cs="Calibri"/>
        </w:rPr>
        <w:t>žit</w:t>
      </w:r>
      <w:r w:rsidR="00966C03" w:rsidRPr="00966C03">
        <w:rPr>
          <w:rFonts w:ascii="Calibri" w:eastAsia="Times New Roman" w:hAnsi="Calibri" w:cs="Calibri"/>
        </w:rPr>
        <w:t xml:space="preserve"> u prezence</w:t>
      </w:r>
      <w:r w:rsidR="00D06990">
        <w:rPr>
          <w:rFonts w:ascii="Calibri" w:eastAsia="Times New Roman" w:hAnsi="Calibri" w:cs="Calibri"/>
        </w:rPr>
        <w:t>.</w:t>
      </w:r>
    </w:p>
    <w:p w14:paraId="49CF456D" w14:textId="77777777" w:rsidR="00966C03" w:rsidRPr="00966C03" w:rsidRDefault="00966C03" w:rsidP="00966C03">
      <w:pPr>
        <w:ind w:left="540"/>
        <w:rPr>
          <w:rFonts w:ascii="Calibri" w:eastAsia="Times New Roman" w:hAnsi="Calibri" w:cs="Calibri"/>
        </w:rPr>
      </w:pPr>
      <w:r w:rsidRPr="00966C03">
        <w:rPr>
          <w:rFonts w:ascii="Calibri" w:eastAsia="Times New Roman" w:hAnsi="Calibri" w:cs="Calibri"/>
        </w:rPr>
        <w:t xml:space="preserve">Upozornění: </w:t>
      </w:r>
    </w:p>
    <w:p w14:paraId="2FA737E5" w14:textId="77777777" w:rsidR="00966C03" w:rsidRPr="00966C03" w:rsidRDefault="00966C03" w:rsidP="00966C03">
      <w:pPr>
        <w:numPr>
          <w:ilvl w:val="0"/>
          <w:numId w:val="9"/>
        </w:numPr>
        <w:textAlignment w:val="center"/>
        <w:rPr>
          <w:rFonts w:ascii="Calibri" w:eastAsia="Times New Roman" w:hAnsi="Calibri" w:cs="Calibri"/>
        </w:rPr>
      </w:pPr>
      <w:r w:rsidRPr="00966C03">
        <w:rPr>
          <w:rFonts w:ascii="Calibri" w:eastAsia="Times New Roman" w:hAnsi="Calibri" w:cs="Calibri"/>
        </w:rPr>
        <w:t xml:space="preserve">Z požadavku NV  č. 194/2022 Sb.  vyplývá, že "pracovníci musí být zdravotně způsobilí", za tuto skutečnost odpovídá zaměstnavatel nebo OSVČ sám. Z tohoto důvodu organizátor zkoušky nevyžaduje potvrzení od lékaře o Vaší zdravotní způsobilosti.    </w:t>
      </w:r>
    </w:p>
    <w:p w14:paraId="5F6ABC60" w14:textId="602B1400" w:rsidR="00355C34" w:rsidRPr="001954C2" w:rsidRDefault="00966C03" w:rsidP="001954C2">
      <w:pPr>
        <w:numPr>
          <w:ilvl w:val="0"/>
          <w:numId w:val="9"/>
        </w:numPr>
        <w:textAlignment w:val="center"/>
        <w:rPr>
          <w:rFonts w:ascii="Calibri" w:eastAsia="Times New Roman" w:hAnsi="Calibri" w:cs="Calibri"/>
        </w:rPr>
      </w:pPr>
      <w:r w:rsidRPr="00966C03">
        <w:rPr>
          <w:rFonts w:ascii="Calibri" w:eastAsia="Times New Roman" w:hAnsi="Calibri" w:cs="Calibri"/>
        </w:rPr>
        <w:t xml:space="preserve">Pro OSVČ je </w:t>
      </w:r>
      <w:r w:rsidR="00270DE0">
        <w:rPr>
          <w:rFonts w:ascii="Calibri" w:eastAsia="Times New Roman" w:hAnsi="Calibri" w:cs="Calibri"/>
        </w:rPr>
        <w:t>O</w:t>
      </w:r>
      <w:r w:rsidRPr="00966C03">
        <w:rPr>
          <w:rFonts w:ascii="Calibri" w:eastAsia="Times New Roman" w:hAnsi="Calibri" w:cs="Calibri"/>
        </w:rPr>
        <w:t>sobou odpovědnou na pracovišti sám držitel živnostenského listu.</w:t>
      </w:r>
    </w:p>
    <w:p w14:paraId="3816DF62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  <w:u w:val="single"/>
        </w:rPr>
        <w:lastRenderedPageBreak/>
        <w:t>Základní rozdělení pro osobu znalou je v §5 NV</w:t>
      </w:r>
    </w:p>
    <w:p w14:paraId="608492A8" w14:textId="3031E6E6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§5 NV </w:t>
      </w:r>
      <w:r w:rsidR="0025611C">
        <w:rPr>
          <w:rFonts w:ascii="Calibri" w:hAnsi="Calibri" w:cs="Calibri"/>
        </w:rPr>
        <w:t>o</w:t>
      </w:r>
      <w:r>
        <w:rPr>
          <w:rFonts w:ascii="Calibri" w:hAnsi="Calibri" w:cs="Calibri"/>
        </w:rPr>
        <w:t>soba znalá</w:t>
      </w:r>
    </w:p>
    <w:p w14:paraId="58FB31FD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(1) Za osobu znalou se považuje</w:t>
      </w:r>
    </w:p>
    <w:p w14:paraId="37B99386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a)         osoba znalá pro samostatnou činnost (dále jen „elektrotechnik“),</w:t>
      </w:r>
    </w:p>
    <w:p w14:paraId="655D42A3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b)         osoba znalá pro řízení činnosti (dále jen „vedoucí elektrotechnik“), a</w:t>
      </w:r>
    </w:p>
    <w:p w14:paraId="45D24194" w14:textId="0573C253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c)        </w:t>
      </w:r>
      <w:r w:rsidR="0025611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revizní technik.</w:t>
      </w:r>
    </w:p>
    <w:p w14:paraId="2E2AA6DB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354FDC1A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•        NV </w:t>
      </w:r>
      <w:r>
        <w:rPr>
          <w:rFonts w:ascii="Calibri" w:hAnsi="Calibri" w:cs="Calibri"/>
          <w:b/>
          <w:bCs/>
        </w:rPr>
        <w:t>§ 6  Elektrotechnik</w:t>
      </w:r>
    </w:p>
    <w:p w14:paraId="53BBA24B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(1) Elektrotechnik je osoba s odbornou kvalifikací podle § 2 písm. a), která po zaškolení složila zkoušku z odborné způsobilosti k výkonu činností v elektrotechnice ve stanoveném rozsahu. Elektrotechnik vykonává činnosti na elektrických zařízeních a v jejich blízkosti samostatně s výjimkou zvláštních případů vycházejících z hodnocení rizik.</w:t>
      </w:r>
    </w:p>
    <w:p w14:paraId="2D565C8F" w14:textId="426C18B5" w:rsidR="00F379F9" w:rsidRDefault="009E2D2B" w:rsidP="00921183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•        NV § </w:t>
      </w:r>
      <w:r>
        <w:rPr>
          <w:rFonts w:ascii="Calibri" w:hAnsi="Calibri" w:cs="Calibri"/>
          <w:b/>
          <w:bCs/>
        </w:rPr>
        <w:t>7  Vedoucí elektrotechnik</w:t>
      </w:r>
    </w:p>
    <w:p w14:paraId="29184B50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(1) Vedoucím elektrotechnikem může být pouze osoba, která má odbornou kvalifikaci podle § 2 písm. a), splňuje požadavek minimální délky odborné praxe podle odstavce 2 a po zaškolení složila zkoušku z odborné způsobilosti k výkonu činností v elektrotechnice ve stanoveném rozsahu. Vedoucí elektrotechnik může vykonávat veškeré činnosti, které může vykonávat elektrotechnik, řízení činností, řízení provozu a </w:t>
      </w:r>
      <w:r>
        <w:rPr>
          <w:rFonts w:ascii="Calibri" w:hAnsi="Calibri" w:cs="Calibri"/>
          <w:b/>
          <w:bCs/>
        </w:rPr>
        <w:t>projektování vyhrazených elektrických zařízení</w:t>
      </w:r>
      <w:r>
        <w:rPr>
          <w:rFonts w:ascii="Calibri" w:hAnsi="Calibri" w:cs="Calibri"/>
        </w:rPr>
        <w:t>, které není předmětem autorizace podle jiného právního předpisu. (tedy vyjma projektů pro stavební řízení dle zák. 360/1992 Sb.)</w:t>
      </w:r>
    </w:p>
    <w:p w14:paraId="240E03B2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48B09004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Doklad o přezkoušení se nazývá:  </w:t>
      </w:r>
    </w:p>
    <w:p w14:paraId="3891C6D1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DOKLAD O ÚSPĚŠNÉM SLOŽENÍ ZKOUŠKY z odborné způsobilosti k výkonu činností v elektrotechnice</w:t>
      </w:r>
    </w:p>
    <w:p w14:paraId="4B84FFD7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Vzor je uveden v příloze NV.</w:t>
      </w:r>
    </w:p>
    <w:p w14:paraId="4857B29F" w14:textId="049740DF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Již se nejmenuje Osvědčení (to mají jen revizní technici)</w:t>
      </w:r>
      <w:r w:rsidR="00EA11E4">
        <w:rPr>
          <w:rFonts w:ascii="Calibri" w:hAnsi="Calibri" w:cs="Calibri"/>
        </w:rPr>
        <w:t>.</w:t>
      </w:r>
    </w:p>
    <w:p w14:paraId="023FC963" w14:textId="77777777" w:rsidR="00DC14F8" w:rsidRDefault="00DC14F8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</w:p>
    <w:p w14:paraId="5EFC5F0F" w14:textId="77777777" w:rsidR="00DC14F8" w:rsidRDefault="00DC14F8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</w:p>
    <w:p w14:paraId="742C1935" w14:textId="77777777" w:rsidR="00DC14F8" w:rsidRDefault="00DC14F8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</w:p>
    <w:p w14:paraId="676C5D98" w14:textId="12D79998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434F7645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  <w:u w:val="single"/>
        </w:rPr>
        <w:t>Pro účely tohoto nařízení se rozumí</w:t>
      </w:r>
    </w:p>
    <w:p w14:paraId="5A791E0A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a) </w:t>
      </w:r>
      <w:r>
        <w:rPr>
          <w:rFonts w:ascii="Calibri" w:hAnsi="Calibri" w:cs="Calibri"/>
          <w:b/>
          <w:bCs/>
        </w:rPr>
        <w:t>odbornou kvalifikací</w:t>
      </w:r>
    </w:p>
    <w:p w14:paraId="738251D4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1. ukončené střední vzdělání, střední vzdělání s výučním listem, střední vzdělání s maturitní zkouškou nebo vyšší odborné vzdělání ze skupiny oborů 26 Elektrotechnika, telekomunikační a výpočetní technika,</w:t>
      </w:r>
    </w:p>
    <w:p w14:paraId="698A16F1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2. ukončené vysokoškolské bakalářské, magisterské nebo doktorské vzdělání z oblasti vzdělávání Elektrotechnika,</w:t>
      </w:r>
    </w:p>
    <w:p w14:paraId="719F0F2A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3. ukončené střední vzdělání, střední vzdělání s výučním listem nebo střední vzdělání s maturitní zkouškou v jiném oboru, které obsahově splňuje požadavky na elektrotechnické vzdělání,</w:t>
      </w:r>
    </w:p>
    <w:p w14:paraId="7E15A282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4. ukončené vysokoškolské bakalářské, magisterské nebo doktorské vzdělání z jiné oblasti vzdělávání, které obsahově splňuje požadavky na elektrotechnické vzdělání,</w:t>
      </w:r>
    </w:p>
    <w:p w14:paraId="1F0856EE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5. </w:t>
      </w:r>
      <w:r w:rsidRPr="00405672">
        <w:rPr>
          <w:rFonts w:ascii="Calibri" w:hAnsi="Calibri" w:cs="Calibri"/>
          <w:u w:val="single"/>
        </w:rPr>
        <w:t>úplná</w:t>
      </w:r>
      <w:r>
        <w:rPr>
          <w:rFonts w:ascii="Calibri" w:hAnsi="Calibri" w:cs="Calibri"/>
        </w:rPr>
        <w:t xml:space="preserve"> profesní kvalifikace získaná podle jiného právního předpisu (Zákon 179/2006) a zveřejněná v Národní soustavě kvalifikací pod oborem kvalifikace „Elektrotechnika, telekomunikační a výpočetní technika“,</w:t>
      </w:r>
    </w:p>
    <w:p w14:paraId="1DFBAC20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lastRenderedPageBreak/>
        <w:t>Nejsou uznávány žádné výjimky ze vzdělání platné v době platnosti vyhl. 50/1978 !!!</w:t>
      </w:r>
    </w:p>
    <w:p w14:paraId="5B06FBEC" w14:textId="303EFF63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Kdo nemá</w:t>
      </w:r>
      <w:r w:rsidR="00501EC1">
        <w:rPr>
          <w:rFonts w:ascii="Calibri" w:hAnsi="Calibri" w:cs="Calibri"/>
        </w:rPr>
        <w:t xml:space="preserve"> požadované</w:t>
      </w:r>
      <w:r>
        <w:rPr>
          <w:rFonts w:ascii="Calibri" w:hAnsi="Calibri" w:cs="Calibri"/>
        </w:rPr>
        <w:t xml:space="preserve"> vzdělání</w:t>
      </w:r>
      <w:r w:rsidR="00501EC1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musí podstoupit zkoušku pro profesní kvalifikaci.</w:t>
      </w:r>
    </w:p>
    <w:p w14:paraId="35FB84B2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0D1E7317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b) </w:t>
      </w:r>
      <w:r>
        <w:rPr>
          <w:rFonts w:ascii="Calibri" w:hAnsi="Calibri" w:cs="Calibri"/>
          <w:b/>
          <w:bCs/>
        </w:rPr>
        <w:t>profesní kvalifikací</w:t>
      </w:r>
      <w:r>
        <w:rPr>
          <w:rFonts w:ascii="Calibri" w:hAnsi="Calibri" w:cs="Calibri"/>
        </w:rPr>
        <w:t xml:space="preserve"> (dílčí)</w:t>
      </w:r>
    </w:p>
    <w:p w14:paraId="6431E556" w14:textId="5D9D041A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kvalifikace získaná podle jiného právního předpisu – Zákon 179/2006, která opravňuje pouze k omezené činnosti</w:t>
      </w:r>
      <w:r w:rsidR="00E934D4">
        <w:rPr>
          <w:rFonts w:ascii="Calibri" w:hAnsi="Calibri" w:cs="Calibri"/>
        </w:rPr>
        <w:t xml:space="preserve"> a k získání oprávnění dle §6</w:t>
      </w:r>
      <w:r w:rsidR="00015E09">
        <w:rPr>
          <w:rFonts w:ascii="Calibri" w:hAnsi="Calibri" w:cs="Calibri"/>
        </w:rPr>
        <w:t xml:space="preserve"> </w:t>
      </w:r>
      <w:r w:rsidR="00465685">
        <w:rPr>
          <w:rFonts w:ascii="Calibri" w:hAnsi="Calibri" w:cs="Calibri"/>
        </w:rPr>
        <w:t>(to nestačí pro OSVČ).</w:t>
      </w:r>
    </w:p>
    <w:p w14:paraId="693805FB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254A640C" w14:textId="653FBCCA" w:rsidR="008C24B1" w:rsidRDefault="00F0486F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d</w:t>
      </w:r>
      <w:r w:rsidR="009E2D2B">
        <w:rPr>
          <w:rFonts w:ascii="Calibri" w:hAnsi="Calibri" w:cs="Calibri"/>
        </w:rPr>
        <w:t xml:space="preserve">) </w:t>
      </w:r>
      <w:r w:rsidR="009E2D2B">
        <w:rPr>
          <w:rFonts w:ascii="Calibri" w:hAnsi="Calibri" w:cs="Calibri"/>
          <w:b/>
          <w:bCs/>
        </w:rPr>
        <w:t xml:space="preserve">odpovědnou osobou </w:t>
      </w:r>
    </w:p>
    <w:p w14:paraId="31ECEF7C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pověřená osoba právnické osoby nebo podnikající fyzické osoby, která provozuje elektrické zařízení, k jejímž povinnostem patří zajištění bezpečného provozu elektrického zařízení a stanovení pravidel při výkonu jednotlivých činností na zařízení a organizaci nebo uspořádání místa výkonu těchto činností.</w:t>
      </w:r>
    </w:p>
    <w:p w14:paraId="2F77B2D0" w14:textId="77777777" w:rsidR="00E15BC9" w:rsidRDefault="00E15BC9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</w:p>
    <w:p w14:paraId="6F7A0AEC" w14:textId="0E259566" w:rsidR="00E15BC9" w:rsidRDefault="00363FD0">
      <w:pPr>
        <w:pStyle w:val="Normlnweb"/>
        <w:spacing w:before="0" w:beforeAutospacing="0" w:after="0" w:afterAutospacing="0"/>
        <w:ind w:left="720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 xml:space="preserve">e) </w:t>
      </w:r>
      <w:r w:rsidRPr="00363FD0">
        <w:rPr>
          <w:rFonts w:ascii="Calibri" w:hAnsi="Calibri" w:cs="Calibri"/>
          <w:b/>
          <w:bCs/>
        </w:rPr>
        <w:t>Oprávnění k provádění elektromontáží dle NV190/2022 Sb.</w:t>
      </w:r>
    </w:p>
    <w:p w14:paraId="2216F1FE" w14:textId="4FA190A5" w:rsidR="00363FD0" w:rsidRPr="00CB05C7" w:rsidRDefault="008D7CD1">
      <w:pPr>
        <w:pStyle w:val="Normlnweb"/>
        <w:spacing w:before="0" w:beforeAutospacing="0" w:after="0" w:afterAutospacing="0"/>
        <w:ind w:left="720"/>
        <w:rPr>
          <w:rFonts w:ascii="Calibri" w:hAnsi="Calibri" w:cs="Calibri"/>
          <w:u w:val="single"/>
        </w:rPr>
      </w:pPr>
      <w:r>
        <w:rPr>
          <w:rFonts w:ascii="Calibri" w:hAnsi="Calibri" w:cs="Calibri"/>
        </w:rPr>
        <w:t xml:space="preserve">Pro získání tohoto </w:t>
      </w:r>
      <w:r w:rsidR="00BC0D99">
        <w:rPr>
          <w:rFonts w:ascii="Calibri" w:hAnsi="Calibri" w:cs="Calibri"/>
        </w:rPr>
        <w:t>O</w:t>
      </w:r>
      <w:r>
        <w:rPr>
          <w:rFonts w:ascii="Calibri" w:hAnsi="Calibri" w:cs="Calibri"/>
        </w:rPr>
        <w:t>právnění je nutno mít Doklad o OZE dle NV 194/2022 Sb</w:t>
      </w:r>
      <w:r w:rsidRPr="00CB05C7">
        <w:rPr>
          <w:rFonts w:ascii="Calibri" w:hAnsi="Calibri" w:cs="Calibri"/>
          <w:u w:val="single"/>
        </w:rPr>
        <w:t xml:space="preserve">. </w:t>
      </w:r>
      <w:r w:rsidRPr="00CB05C7">
        <w:rPr>
          <w:rFonts w:ascii="Calibri" w:hAnsi="Calibri" w:cs="Calibri"/>
          <w:b/>
          <w:bCs/>
          <w:u w:val="single"/>
        </w:rPr>
        <w:t xml:space="preserve">§7 </w:t>
      </w:r>
      <w:r w:rsidR="00DF6B3C" w:rsidRPr="00CB05C7">
        <w:rPr>
          <w:rFonts w:ascii="Calibri" w:hAnsi="Calibri" w:cs="Calibri"/>
          <w:u w:val="single"/>
        </w:rPr>
        <w:t>pro elektromontáže i hromosvody.</w:t>
      </w:r>
    </w:p>
    <w:p w14:paraId="69AC3AB1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0F547F8E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  <w:u w:val="single"/>
        </w:rPr>
        <w:t>Požadavky na stupně OZE</w:t>
      </w:r>
    </w:p>
    <w:p w14:paraId="37AE299A" w14:textId="77777777" w:rsidR="008C24B1" w:rsidRPr="004F3240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  <w:u w:val="single"/>
        </w:rPr>
      </w:pPr>
      <w:r w:rsidRPr="004F3240">
        <w:rPr>
          <w:rFonts w:ascii="Calibri" w:hAnsi="Calibri" w:cs="Calibri"/>
          <w:u w:val="single"/>
        </w:rPr>
        <w:t>NV § 6  Elektrotechnik</w:t>
      </w:r>
    </w:p>
    <w:p w14:paraId="2F7EC992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Musí splňovat:</w:t>
      </w:r>
    </w:p>
    <w:p w14:paraId="2E07AA9A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•        Odbornou kvalifikaci (viz výše)</w:t>
      </w:r>
    </w:p>
    <w:p w14:paraId="77289123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•        Praxi v délce, kterou stanoví osoba odpovědná na pracoviště zkoušeného </w:t>
      </w:r>
    </w:p>
    <w:p w14:paraId="6A54D895" w14:textId="79782584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Dle NV §6</w:t>
      </w:r>
      <w:r w:rsidR="00BB5F91">
        <w:rPr>
          <w:rFonts w:ascii="Calibri" w:hAnsi="Calibri" w:cs="Calibri"/>
          <w:b/>
          <w:bCs/>
        </w:rPr>
        <w:t xml:space="preserve"> odst.</w:t>
      </w:r>
      <w:r w:rsidR="00186E55">
        <w:rPr>
          <w:rFonts w:ascii="Calibri" w:hAnsi="Calibri" w:cs="Calibri"/>
          <w:b/>
          <w:bCs/>
        </w:rPr>
        <w:t xml:space="preserve"> </w:t>
      </w:r>
      <w:r w:rsidR="00EF5773">
        <w:rPr>
          <w:rFonts w:ascii="Calibri" w:hAnsi="Calibri" w:cs="Calibri"/>
          <w:b/>
          <w:bCs/>
        </w:rPr>
        <w:t>(</w:t>
      </w:r>
      <w:r>
        <w:rPr>
          <w:rFonts w:ascii="Calibri" w:hAnsi="Calibri" w:cs="Calibri"/>
          <w:b/>
          <w:bCs/>
        </w:rPr>
        <w:t>2</w:t>
      </w:r>
      <w:r w:rsidR="00EF5773">
        <w:rPr>
          <w:rFonts w:ascii="Calibri" w:hAnsi="Calibri" w:cs="Calibri"/>
          <w:b/>
          <w:bCs/>
        </w:rPr>
        <w:t>)</w:t>
      </w:r>
      <w:r>
        <w:rPr>
          <w:rFonts w:ascii="Calibri" w:hAnsi="Calibri" w:cs="Calibri"/>
          <w:b/>
          <w:bCs/>
        </w:rPr>
        <w:t xml:space="preserve"> </w:t>
      </w:r>
      <w:r w:rsidR="00732EB3">
        <w:rPr>
          <w:rFonts w:ascii="Calibri" w:hAnsi="Calibri" w:cs="Calibri"/>
          <w:b/>
          <w:bCs/>
        </w:rPr>
        <w:t xml:space="preserve">- </w:t>
      </w:r>
      <w:r>
        <w:rPr>
          <w:rFonts w:ascii="Calibri" w:hAnsi="Calibri" w:cs="Calibri"/>
          <w:b/>
          <w:bCs/>
        </w:rPr>
        <w:t xml:space="preserve">Minimální požadovanou odbornou praxi stanoví v souladu s hodnocením rizik jednotlivých činností vykonávaných elektrotechnikem odpovědná osoba, a to Místním provozním bezpečnostním předpisem. </w:t>
      </w:r>
    </w:p>
    <w:p w14:paraId="5405C97C" w14:textId="0C7555BC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Pro osoby bez elektrotechnické praxe stanoví </w:t>
      </w:r>
      <w:r w:rsidR="00CA0A66">
        <w:rPr>
          <w:rFonts w:ascii="Calibri" w:hAnsi="Calibri" w:cs="Calibri"/>
        </w:rPr>
        <w:t>M</w:t>
      </w:r>
      <w:r>
        <w:rPr>
          <w:rFonts w:ascii="Calibri" w:hAnsi="Calibri" w:cs="Calibri"/>
        </w:rPr>
        <w:t>ístní provozní bezpečnostní předpis dohled osoby znalé s praxí minimálně 2 roky po dobu nejméně 1 roku.</w:t>
      </w:r>
    </w:p>
    <w:p w14:paraId="4A5A7937" w14:textId="77777777" w:rsidR="00831957" w:rsidRDefault="00831957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</w:p>
    <w:p w14:paraId="543404C4" w14:textId="1919EBE3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 w:rsidRPr="004F3240">
        <w:rPr>
          <w:rFonts w:ascii="Calibri" w:hAnsi="Calibri" w:cs="Calibri"/>
          <w:u w:val="single"/>
        </w:rPr>
        <w:t>NV § 7  Vedoucí elektrotechnik</w:t>
      </w:r>
    </w:p>
    <w:p w14:paraId="6AA7B9A1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Musí splňovat:</w:t>
      </w:r>
    </w:p>
    <w:p w14:paraId="3F893AF1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•        Odbornou kvalifikaci</w:t>
      </w:r>
    </w:p>
    <w:p w14:paraId="0EA70725" w14:textId="25F7AF83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•        Praxi </w:t>
      </w:r>
      <w:r w:rsidR="007A2B37">
        <w:rPr>
          <w:rFonts w:ascii="Calibri" w:hAnsi="Calibri" w:cs="Calibri"/>
        </w:rPr>
        <w:t>v délce</w:t>
      </w:r>
    </w:p>
    <w:p w14:paraId="38C9D6E1" w14:textId="1123085F" w:rsidR="008C24B1" w:rsidRDefault="009E2D2B" w:rsidP="00EF49BE">
      <w:pPr>
        <w:pStyle w:val="Normlnweb"/>
        <w:numPr>
          <w:ilvl w:val="0"/>
          <w:numId w:val="14"/>
        </w:numPr>
        <w:spacing w:before="0" w:beforeAutospacing="0" w:after="0" w:afterAutospacing="0"/>
        <w:rPr>
          <w:rFonts w:ascii="Calibri" w:hAnsi="Calibri" w:cs="Calibri"/>
        </w:rPr>
      </w:pPr>
      <w:r>
        <w:rPr>
          <w:rFonts w:ascii="Calibri" w:hAnsi="Calibri" w:cs="Calibri"/>
        </w:rPr>
        <w:t>2 roky pro rozsah E2A a E3A,</w:t>
      </w:r>
    </w:p>
    <w:p w14:paraId="324557AC" w14:textId="738E966A" w:rsidR="008C24B1" w:rsidRDefault="009E2D2B" w:rsidP="00EF49BE">
      <w:pPr>
        <w:pStyle w:val="Normlnweb"/>
        <w:numPr>
          <w:ilvl w:val="0"/>
          <w:numId w:val="14"/>
        </w:numPr>
        <w:spacing w:before="0" w:beforeAutospacing="0" w:after="0" w:afterAutospacing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3 roky pro rozsah E1A, </w:t>
      </w:r>
    </w:p>
    <w:p w14:paraId="29412479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Z doby praxe podle tohoto odstavce musí být absolvována praxe na elektrických zařízeních příslušného druhu a napětí v trvání nejméně 1 roku. </w:t>
      </w:r>
    </w:p>
    <w:p w14:paraId="4320F845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62E13F63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  <w:u w:val="single"/>
        </w:rPr>
        <w:t>Způsob přezkoušení</w:t>
      </w:r>
    </w:p>
    <w:p w14:paraId="7649AE60" w14:textId="6F796DCE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§9 </w:t>
      </w:r>
      <w:r w:rsidR="00DA29A5">
        <w:rPr>
          <w:rFonts w:ascii="Calibri" w:hAnsi="Calibri" w:cs="Calibri"/>
        </w:rPr>
        <w:t xml:space="preserve">odst. </w:t>
      </w:r>
      <w:r w:rsidR="00EF5773">
        <w:rPr>
          <w:rFonts w:ascii="Calibri" w:hAnsi="Calibri" w:cs="Calibri"/>
        </w:rPr>
        <w:t>(</w:t>
      </w:r>
      <w:r w:rsidR="00DA29A5">
        <w:rPr>
          <w:rFonts w:ascii="Calibri" w:hAnsi="Calibri" w:cs="Calibri"/>
        </w:rPr>
        <w:t>2</w:t>
      </w:r>
      <w:r w:rsidR="00EF5773">
        <w:rPr>
          <w:rFonts w:ascii="Calibri" w:hAnsi="Calibri" w:cs="Calibri"/>
        </w:rPr>
        <w:t>)</w:t>
      </w:r>
      <w:r w:rsidR="00DA29A5">
        <w:rPr>
          <w:rFonts w:ascii="Calibri" w:hAnsi="Calibri" w:cs="Calibri"/>
        </w:rPr>
        <w:t xml:space="preserve"> -</w:t>
      </w:r>
      <w:r>
        <w:rPr>
          <w:rFonts w:ascii="Calibri" w:hAnsi="Calibri" w:cs="Calibri"/>
        </w:rPr>
        <w:t xml:space="preserve"> Zkouška z odborné způsobilosti k výkonu činností v elektrotechnice se skládá ze dvou částí, a to z:</w:t>
      </w:r>
    </w:p>
    <w:p w14:paraId="03B38AEB" w14:textId="7E5C936C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a) písemného testu o minimálně 10 otázkách, a to v rozsahu ods</w:t>
      </w:r>
      <w:r w:rsidR="00EC3C93">
        <w:rPr>
          <w:rFonts w:ascii="Calibri" w:hAnsi="Calibri" w:cs="Calibri"/>
        </w:rPr>
        <w:t>t.</w:t>
      </w:r>
      <w:r>
        <w:rPr>
          <w:rFonts w:ascii="Calibri" w:hAnsi="Calibri" w:cs="Calibri"/>
        </w:rPr>
        <w:t xml:space="preserve"> (1) písm. a) a b), </w:t>
      </w:r>
    </w:p>
    <w:p w14:paraId="19E51E88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b) ústního pohovoru zaměřeného na výsledek testu, případné chyby učiněné v testu, otázky zaměřené na odbornou problematiku podle rozsahu a zaměření zkoušené osoby, a otázky týkající se postupů a pokynů a dalších zásadních skutečností a informací uvedených v §9 odstavci 1 písm. c) a d). (viz náplň přezkoušení v NV)</w:t>
      </w:r>
    </w:p>
    <w:p w14:paraId="05D113FD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 </w:t>
      </w:r>
    </w:p>
    <w:p w14:paraId="40F87673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Odst. (1) Předmětem školení a zkoušek z odborné způsobilosti k výkonu činností v elektrotechnice jsou:</w:t>
      </w:r>
    </w:p>
    <w:p w14:paraId="16E4F3B2" w14:textId="17940A83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a) znalosti povinností vyplývajících z právních a ostatních předpisů k zajištění bezpečnosti a ochrany zdraví při práci</w:t>
      </w:r>
      <w:r w:rsidR="00621F04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souvisejících s činností na elektrickém zařízení příslušného druhu a napětí, kterou má zkoušená osoba vykonávat, popřípadě řídit,</w:t>
      </w:r>
    </w:p>
    <w:p w14:paraId="6865A5F0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b) teoretické a praktické znalosti o poskytování první pomoci, zejména při úrazech elektrickým proudem,</w:t>
      </w:r>
    </w:p>
    <w:p w14:paraId="1E9BE3D2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c) pracovní a technologické postupy, provozní a bezpečnostní pokyny, zdroje a příčiny rizik, které souvisí s činností na elektrickém zařízení příslušného druhu a napětí, kterou má zkoušená osoba vykonávat, popřípadě řídit</w:t>
      </w:r>
    </w:p>
    <w:p w14:paraId="5D7FBDE3" w14:textId="77777777" w:rsidR="008C24B1" w:rsidRDefault="009E2D2B">
      <w:pPr>
        <w:pStyle w:val="Normlnweb"/>
        <w:spacing w:before="0" w:beforeAutospacing="0" w:after="0" w:afterAutospacing="0"/>
        <w:ind w:left="1260"/>
        <w:rPr>
          <w:rFonts w:ascii="Calibri" w:hAnsi="Calibri" w:cs="Calibri"/>
        </w:rPr>
      </w:pPr>
      <w:r>
        <w:rPr>
          <w:rFonts w:ascii="Calibri" w:hAnsi="Calibri" w:cs="Calibri"/>
        </w:rPr>
        <w:t>Tyto znalosti musí mít zkoušení pracovníci ze svého pracoviště. Viz:</w:t>
      </w:r>
    </w:p>
    <w:p w14:paraId="08A49C10" w14:textId="77777777" w:rsidR="008C24B1" w:rsidRDefault="009E2D2B">
      <w:pPr>
        <w:pStyle w:val="Normlnweb"/>
        <w:spacing w:before="0" w:beforeAutospacing="0" w:after="0" w:afterAutospacing="0"/>
        <w:ind w:left="1260"/>
        <w:rPr>
          <w:rFonts w:ascii="Calibri" w:hAnsi="Calibri" w:cs="Calibri"/>
        </w:rPr>
      </w:pPr>
      <w:r>
        <w:rPr>
          <w:rFonts w:ascii="Calibri" w:hAnsi="Calibri" w:cs="Calibri"/>
        </w:rPr>
        <w:t>NV§7(6) Školení a zkouška z odborné způsobilosti k výkonu činností v elektrotechnice v rozsahu stanoveném v odstavci 1 písm. c) může být nahrazena potvrzením vydaným odpovědnou osobou příslušné právnické osoby nebo podnikající fyzické osoby prokazujícím, že daná osoba prochází těmito školeními zakončenými ověřením znalostí v pravidelných intervalech stanovených vnitřními předpisy dané právnické osoby nebo podnikající fyzické osoby.</w:t>
      </w:r>
    </w:p>
    <w:p w14:paraId="2E03C930" w14:textId="0A8DEAD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Zkoušený proto doloží potvrzení zaměstnavatele o proškolení z Místních pracovních a bezpečnostních předpisů na pracovišti. OSVČ si doklad napíší sami. Vzor tohoto potvrzení je v </w:t>
      </w:r>
      <w:r w:rsidR="00BF21FB">
        <w:rPr>
          <w:rFonts w:ascii="Calibri" w:hAnsi="Calibri" w:cs="Calibri"/>
          <w:b/>
          <w:bCs/>
        </w:rPr>
        <w:t>p</w:t>
      </w:r>
      <w:r>
        <w:rPr>
          <w:rFonts w:ascii="Calibri" w:hAnsi="Calibri" w:cs="Calibri"/>
          <w:b/>
          <w:bCs/>
        </w:rPr>
        <w:t>říloze NV 194/2022.</w:t>
      </w:r>
    </w:p>
    <w:p w14:paraId="6249F2D4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Bez toto dokladu nelze vydat DOKLAD O ÚSPĚŠNÉM SLOŽENÍ ZKOUŠKY z OZE!!!!!</w:t>
      </w:r>
    </w:p>
    <w:p w14:paraId="73637D65" w14:textId="18A2CAF1" w:rsidR="009B1ACA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6DE03096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d) další zásadní skutečnosti a informace mající dopad na bezpečnost práce a provozu při činnostech na elektrickém zařízení.</w:t>
      </w:r>
    </w:p>
    <w:p w14:paraId="4CB4E54D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52CD89B9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NV §7 (7) Zkušební komise může rozsah dokladu o odborné způsobilosti omezit podle rozsahu skutečně prováděných činností.</w:t>
      </w:r>
    </w:p>
    <w:p w14:paraId="32295460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 </w:t>
      </w:r>
    </w:p>
    <w:p w14:paraId="7696BC5D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  <w:u w:val="single"/>
        </w:rPr>
        <w:t>Závěr:</w:t>
      </w:r>
    </w:p>
    <w:p w14:paraId="0FC545A8" w14:textId="7B98B02C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Pro připuštění ke zkoušce je nutno doložit všechny přílohy uvedené </w:t>
      </w:r>
      <w:r w:rsidR="00183BF6">
        <w:rPr>
          <w:rFonts w:ascii="Calibri" w:hAnsi="Calibri" w:cs="Calibri"/>
          <w:b/>
          <w:bCs/>
        </w:rPr>
        <w:t>v Přihlášce</w:t>
      </w:r>
      <w:r>
        <w:rPr>
          <w:rFonts w:ascii="Calibri" w:hAnsi="Calibri" w:cs="Calibri"/>
          <w:b/>
          <w:bCs/>
        </w:rPr>
        <w:t>!!!!</w:t>
      </w:r>
    </w:p>
    <w:p w14:paraId="1E0DF9E7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>SUIP kontroluje u zkušební komise úplnost dokumentace, která se musí archivovat 6let.</w:t>
      </w:r>
    </w:p>
    <w:p w14:paraId="1938CB6B" w14:textId="77777777" w:rsidR="008C24B1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Vzhledem ke kontrole úplnosti dokladů ke zkoušce a příloh, která bude probíhat před přezkoušením, není možné přihlásit se ke zkoušce až v den zkoušky!!</w:t>
      </w:r>
    </w:p>
    <w:p w14:paraId="514B8C38" w14:textId="12E922A0" w:rsidR="00502B67" w:rsidRDefault="009E2D2B">
      <w:pPr>
        <w:pStyle w:val="Normlnweb"/>
        <w:spacing w:before="0" w:beforeAutospacing="0" w:after="0" w:afterAutospacing="0"/>
        <w:ind w:left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DOKLAD O ÚSPĚŠNÉM SLOŽENÍ ZKOUŠKY bude vydáván ihned po skončení školení. </w:t>
      </w:r>
    </w:p>
    <w:sectPr w:rsidR="00502B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F7F29"/>
    <w:multiLevelType w:val="hybridMultilevel"/>
    <w:tmpl w:val="3DAC4A6A"/>
    <w:lvl w:ilvl="0" w:tplc="04050019">
      <w:start w:val="1"/>
      <w:numFmt w:val="lowerLetter"/>
      <w:lvlText w:val="%1."/>
      <w:lvlJc w:val="left"/>
      <w:pPr>
        <w:ind w:left="1980" w:hanging="360"/>
      </w:pPr>
    </w:lvl>
    <w:lvl w:ilvl="1" w:tplc="04050019" w:tentative="1">
      <w:start w:val="1"/>
      <w:numFmt w:val="lowerLetter"/>
      <w:lvlText w:val="%2."/>
      <w:lvlJc w:val="left"/>
      <w:pPr>
        <w:ind w:left="2700" w:hanging="360"/>
      </w:pPr>
    </w:lvl>
    <w:lvl w:ilvl="2" w:tplc="0405001B" w:tentative="1">
      <w:start w:val="1"/>
      <w:numFmt w:val="lowerRoman"/>
      <w:lvlText w:val="%3."/>
      <w:lvlJc w:val="right"/>
      <w:pPr>
        <w:ind w:left="3420" w:hanging="180"/>
      </w:pPr>
    </w:lvl>
    <w:lvl w:ilvl="3" w:tplc="0405000F" w:tentative="1">
      <w:start w:val="1"/>
      <w:numFmt w:val="decimal"/>
      <w:lvlText w:val="%4."/>
      <w:lvlJc w:val="left"/>
      <w:pPr>
        <w:ind w:left="4140" w:hanging="360"/>
      </w:pPr>
    </w:lvl>
    <w:lvl w:ilvl="4" w:tplc="04050019" w:tentative="1">
      <w:start w:val="1"/>
      <w:numFmt w:val="lowerLetter"/>
      <w:lvlText w:val="%5."/>
      <w:lvlJc w:val="left"/>
      <w:pPr>
        <w:ind w:left="4860" w:hanging="360"/>
      </w:pPr>
    </w:lvl>
    <w:lvl w:ilvl="5" w:tplc="0405001B" w:tentative="1">
      <w:start w:val="1"/>
      <w:numFmt w:val="lowerRoman"/>
      <w:lvlText w:val="%6."/>
      <w:lvlJc w:val="right"/>
      <w:pPr>
        <w:ind w:left="5580" w:hanging="180"/>
      </w:pPr>
    </w:lvl>
    <w:lvl w:ilvl="6" w:tplc="0405000F" w:tentative="1">
      <w:start w:val="1"/>
      <w:numFmt w:val="decimal"/>
      <w:lvlText w:val="%7."/>
      <w:lvlJc w:val="left"/>
      <w:pPr>
        <w:ind w:left="6300" w:hanging="360"/>
      </w:pPr>
    </w:lvl>
    <w:lvl w:ilvl="7" w:tplc="04050019" w:tentative="1">
      <w:start w:val="1"/>
      <w:numFmt w:val="lowerLetter"/>
      <w:lvlText w:val="%8."/>
      <w:lvlJc w:val="left"/>
      <w:pPr>
        <w:ind w:left="7020" w:hanging="360"/>
      </w:pPr>
    </w:lvl>
    <w:lvl w:ilvl="8" w:tplc="0405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 w15:restartNumberingAfterBreak="0">
    <w:nsid w:val="1C9F2989"/>
    <w:multiLevelType w:val="hybridMultilevel"/>
    <w:tmpl w:val="423A3386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65840A1"/>
    <w:multiLevelType w:val="multilevel"/>
    <w:tmpl w:val="686A2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6E1527"/>
    <w:multiLevelType w:val="multilevel"/>
    <w:tmpl w:val="62560E3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imes New Roman" w:hint="default"/>
        <w:sz w:val="20"/>
      </w:rPr>
    </w:lvl>
    <w:lvl w:ilvl="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Times New Roman" w:hint="default"/>
        <w:sz w:val="20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  <w:sz w:val="20"/>
      </w:rPr>
    </w:lvl>
    <w:lvl w:ilvl="5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  <w:sz w:val="20"/>
      </w:rPr>
    </w:lvl>
    <w:lvl w:ilvl="6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Times New Roman" w:hint="default"/>
        <w:sz w:val="20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  <w:sz w:val="20"/>
      </w:rPr>
    </w:lvl>
    <w:lvl w:ilvl="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  <w:sz w:val="20"/>
      </w:rPr>
    </w:lvl>
  </w:abstractNum>
  <w:abstractNum w:abstractNumId="4" w15:restartNumberingAfterBreak="0">
    <w:nsid w:val="42C242A3"/>
    <w:multiLevelType w:val="hybridMultilevel"/>
    <w:tmpl w:val="C1F2F2E0"/>
    <w:lvl w:ilvl="0" w:tplc="04050017">
      <w:start w:val="1"/>
      <w:numFmt w:val="lowerLetter"/>
      <w:lvlText w:val="%1)"/>
      <w:lvlJc w:val="left"/>
      <w:pPr>
        <w:ind w:left="1980" w:hanging="360"/>
      </w:pPr>
    </w:lvl>
    <w:lvl w:ilvl="1" w:tplc="FFFFFFFF" w:tentative="1">
      <w:start w:val="1"/>
      <w:numFmt w:val="lowerLetter"/>
      <w:lvlText w:val="%2."/>
      <w:lvlJc w:val="left"/>
      <w:pPr>
        <w:ind w:left="2700" w:hanging="360"/>
      </w:pPr>
    </w:lvl>
    <w:lvl w:ilvl="2" w:tplc="FFFFFFFF" w:tentative="1">
      <w:start w:val="1"/>
      <w:numFmt w:val="lowerRoman"/>
      <w:lvlText w:val="%3."/>
      <w:lvlJc w:val="right"/>
      <w:pPr>
        <w:ind w:left="3420" w:hanging="180"/>
      </w:pPr>
    </w:lvl>
    <w:lvl w:ilvl="3" w:tplc="FFFFFFFF" w:tentative="1">
      <w:start w:val="1"/>
      <w:numFmt w:val="decimal"/>
      <w:lvlText w:val="%4."/>
      <w:lvlJc w:val="left"/>
      <w:pPr>
        <w:ind w:left="4140" w:hanging="360"/>
      </w:pPr>
    </w:lvl>
    <w:lvl w:ilvl="4" w:tplc="FFFFFFFF" w:tentative="1">
      <w:start w:val="1"/>
      <w:numFmt w:val="lowerLetter"/>
      <w:lvlText w:val="%5."/>
      <w:lvlJc w:val="left"/>
      <w:pPr>
        <w:ind w:left="4860" w:hanging="360"/>
      </w:pPr>
    </w:lvl>
    <w:lvl w:ilvl="5" w:tplc="FFFFFFFF" w:tentative="1">
      <w:start w:val="1"/>
      <w:numFmt w:val="lowerRoman"/>
      <w:lvlText w:val="%6."/>
      <w:lvlJc w:val="right"/>
      <w:pPr>
        <w:ind w:left="5580" w:hanging="180"/>
      </w:pPr>
    </w:lvl>
    <w:lvl w:ilvl="6" w:tplc="FFFFFFFF" w:tentative="1">
      <w:start w:val="1"/>
      <w:numFmt w:val="decimal"/>
      <w:lvlText w:val="%7."/>
      <w:lvlJc w:val="left"/>
      <w:pPr>
        <w:ind w:left="6300" w:hanging="360"/>
      </w:pPr>
    </w:lvl>
    <w:lvl w:ilvl="7" w:tplc="FFFFFFFF" w:tentative="1">
      <w:start w:val="1"/>
      <w:numFmt w:val="lowerLetter"/>
      <w:lvlText w:val="%8."/>
      <w:lvlJc w:val="left"/>
      <w:pPr>
        <w:ind w:left="7020" w:hanging="360"/>
      </w:pPr>
    </w:lvl>
    <w:lvl w:ilvl="8" w:tplc="FFFFFFFF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5" w15:restartNumberingAfterBreak="0">
    <w:nsid w:val="4E3E753E"/>
    <w:multiLevelType w:val="multilevel"/>
    <w:tmpl w:val="FCD2B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B627B06"/>
    <w:multiLevelType w:val="multilevel"/>
    <w:tmpl w:val="E00E2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F629B0"/>
    <w:multiLevelType w:val="multilevel"/>
    <w:tmpl w:val="EE76A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96612FA"/>
    <w:multiLevelType w:val="hybridMultilevel"/>
    <w:tmpl w:val="F33E1A44"/>
    <w:lvl w:ilvl="0" w:tplc="6FB4A54C">
      <w:numFmt w:val="bullet"/>
      <w:lvlText w:val=""/>
      <w:lvlJc w:val="left"/>
      <w:pPr>
        <w:ind w:left="1820" w:hanging="560"/>
      </w:pPr>
      <w:rPr>
        <w:rFonts w:ascii="Symbol" w:eastAsiaTheme="minorEastAsia" w:hAnsi="Symbol" w:cs="Calibri" w:hint="default"/>
      </w:rPr>
    </w:lvl>
    <w:lvl w:ilvl="1" w:tplc="0405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9" w15:restartNumberingAfterBreak="0">
    <w:nsid w:val="7AF61443"/>
    <w:multiLevelType w:val="hybridMultilevel"/>
    <w:tmpl w:val="751C4CE8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08753839">
    <w:abstractNumId w:val="2"/>
  </w:num>
  <w:num w:numId="2" w16cid:durableId="308753839">
    <w:abstractNumId w:val="2"/>
    <w:lvlOverride w:ilvl="1">
      <w:startOverride w:val="1"/>
    </w:lvlOverride>
  </w:num>
  <w:num w:numId="3" w16cid:durableId="308753839">
    <w:abstractNumId w:val="2"/>
    <w:lvlOverride w:ilvl="1"/>
    <w:lvlOverride w:ilvl="2">
      <w:startOverride w:val="1"/>
    </w:lvlOverride>
  </w:num>
  <w:num w:numId="4" w16cid:durableId="308753839">
    <w:abstractNumId w:val="2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5" w16cid:durableId="915701291">
    <w:abstractNumId w:val="9"/>
  </w:num>
  <w:num w:numId="6" w16cid:durableId="221252865">
    <w:abstractNumId w:val="1"/>
  </w:num>
  <w:num w:numId="7" w16cid:durableId="654989943">
    <w:abstractNumId w:val="7"/>
  </w:num>
  <w:num w:numId="8" w16cid:durableId="107971586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96711744">
    <w:abstractNumId w:val="3"/>
  </w:num>
  <w:num w:numId="10" w16cid:durableId="413358058">
    <w:abstractNumId w:val="5"/>
  </w:num>
  <w:num w:numId="11" w16cid:durableId="1632322657">
    <w:abstractNumId w:val="6"/>
  </w:num>
  <w:num w:numId="12" w16cid:durableId="1863935603">
    <w:abstractNumId w:val="0"/>
  </w:num>
  <w:num w:numId="13" w16cid:durableId="471020515">
    <w:abstractNumId w:val="8"/>
  </w:num>
  <w:num w:numId="14" w16cid:durableId="4189145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D2B"/>
    <w:rsid w:val="00015E09"/>
    <w:rsid w:val="00063F09"/>
    <w:rsid w:val="0013449D"/>
    <w:rsid w:val="00173FD1"/>
    <w:rsid w:val="00174D2D"/>
    <w:rsid w:val="00183BF6"/>
    <w:rsid w:val="00186E55"/>
    <w:rsid w:val="001954C2"/>
    <w:rsid w:val="001F6785"/>
    <w:rsid w:val="0025611C"/>
    <w:rsid w:val="00266D68"/>
    <w:rsid w:val="00270DE0"/>
    <w:rsid w:val="00286C3D"/>
    <w:rsid w:val="002A4970"/>
    <w:rsid w:val="003139EB"/>
    <w:rsid w:val="003377AD"/>
    <w:rsid w:val="00355C34"/>
    <w:rsid w:val="00363FD0"/>
    <w:rsid w:val="003D3BCE"/>
    <w:rsid w:val="00405672"/>
    <w:rsid w:val="00465685"/>
    <w:rsid w:val="004B7BE3"/>
    <w:rsid w:val="004F3240"/>
    <w:rsid w:val="00501EC1"/>
    <w:rsid w:val="00502B67"/>
    <w:rsid w:val="0050437E"/>
    <w:rsid w:val="00506E81"/>
    <w:rsid w:val="005D207D"/>
    <w:rsid w:val="00621F04"/>
    <w:rsid w:val="00645238"/>
    <w:rsid w:val="006D41C5"/>
    <w:rsid w:val="0072192F"/>
    <w:rsid w:val="00732EB3"/>
    <w:rsid w:val="00764FCE"/>
    <w:rsid w:val="007A2B37"/>
    <w:rsid w:val="007A348D"/>
    <w:rsid w:val="00831957"/>
    <w:rsid w:val="0085590B"/>
    <w:rsid w:val="008C24B1"/>
    <w:rsid w:val="008D7CD1"/>
    <w:rsid w:val="008E1E2E"/>
    <w:rsid w:val="00921183"/>
    <w:rsid w:val="00966C03"/>
    <w:rsid w:val="009B03FC"/>
    <w:rsid w:val="009B1ACA"/>
    <w:rsid w:val="009D0144"/>
    <w:rsid w:val="009E2D2B"/>
    <w:rsid w:val="00A20C0A"/>
    <w:rsid w:val="00A27A53"/>
    <w:rsid w:val="00AC7A32"/>
    <w:rsid w:val="00BB5F91"/>
    <w:rsid w:val="00BC0D99"/>
    <w:rsid w:val="00BE443D"/>
    <w:rsid w:val="00BF21FB"/>
    <w:rsid w:val="00C233C7"/>
    <w:rsid w:val="00C259BB"/>
    <w:rsid w:val="00C26603"/>
    <w:rsid w:val="00CA0A66"/>
    <w:rsid w:val="00CB05C7"/>
    <w:rsid w:val="00D06990"/>
    <w:rsid w:val="00DA29A5"/>
    <w:rsid w:val="00DC14F8"/>
    <w:rsid w:val="00DF6B3C"/>
    <w:rsid w:val="00E15BC9"/>
    <w:rsid w:val="00E934D4"/>
    <w:rsid w:val="00EA11E4"/>
    <w:rsid w:val="00EC3C93"/>
    <w:rsid w:val="00EF49BE"/>
    <w:rsid w:val="00EF5773"/>
    <w:rsid w:val="00F0486F"/>
    <w:rsid w:val="00F379F9"/>
    <w:rsid w:val="00FF1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0616CA"/>
  <w15:chartTrackingRefBased/>
  <w15:docId w15:val="{62CDF3ED-4FB7-4109-B2FC-6BFAE8BC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eastAsiaTheme="minorEastAsia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msonormal0">
    <w:name w:val="msonormal"/>
    <w:basedOn w:val="Normln"/>
    <w:pPr>
      <w:spacing w:before="100" w:beforeAutospacing="1" w:after="100" w:afterAutospacing="1"/>
    </w:pPr>
  </w:style>
  <w:style w:type="paragraph" w:styleId="Normlnweb">
    <w:name w:val="Normal (Web)"/>
    <w:basedOn w:val="Normln"/>
    <w:uiPriority w:val="99"/>
    <w:semiHidden/>
    <w:unhideWhenUsed/>
    <w:pPr>
      <w:spacing w:before="100" w:beforeAutospacing="1" w:after="100" w:afterAutospacing="1"/>
    </w:pPr>
  </w:style>
  <w:style w:type="paragraph" w:styleId="Odstavecseseznamem">
    <w:name w:val="List Paragraph"/>
    <w:basedOn w:val="Normln"/>
    <w:uiPriority w:val="34"/>
    <w:qFormat/>
    <w:rsid w:val="005D20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1372</Words>
  <Characters>7439</Characters>
  <Application>Microsoft Office Word</Application>
  <DocSecurity>0</DocSecurity>
  <Lines>929</Lines>
  <Paragraphs>367</Paragraphs>
  <ScaleCrop>false</ScaleCrop>
  <Company/>
  <LinksUpToDate>false</LinksUpToDate>
  <CharactersWithSpaces>8444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Jiří Horák</dc:creator>
  <cp:keywords/>
  <dc:description/>
  <cp:lastModifiedBy>Jiří Horák</cp:lastModifiedBy>
  <cp:revision>70</cp:revision>
  <dcterms:created xsi:type="dcterms:W3CDTF">2022-12-27T16:27:00Z</dcterms:created>
  <dcterms:modified xsi:type="dcterms:W3CDTF">2026-01-06T15:19:00Z</dcterms:modified>
</cp:coreProperties>
</file>